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F1" w:rsidRPr="003500F1" w:rsidRDefault="003500F1" w:rsidP="003500F1">
      <w:pPr>
        <w:widowControl/>
        <w:shd w:val="clear" w:color="auto" w:fill="FFFFFF"/>
        <w:spacing w:line="282" w:lineRule="atLeast"/>
        <w:jc w:val="center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b/>
          <w:bCs/>
          <w:color w:val="333333"/>
          <w:kern w:val="0"/>
          <w:sz w:val="36"/>
          <w:szCs w:val="36"/>
        </w:rPr>
        <w:t>关于评选2018年度东北大学优秀博士后的通知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各单位：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为鼓励我校博士后研究人员积极投身到科研工作中，弘扬爱岗敬业、勇于创新的精神，激发广大博士后研究人员工作的积极性和创造性，推动我校博士后工作的健康发展，学校决定评选2018年度校优秀博士后，以表彰和奖励在科研工作中做出突出成绩的博士后研究人员。现将评选工作的相关事宜通知如下：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一、评选范围：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2015年11月1日以后入站的在站博士后研究人员（包括企业博士后），已经获得过该荣誉称号的不得申报。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二、申报条件：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具备下列条件之一的，可以申报东北大学优秀博士后。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1、 在科学研究中取得创造性成果，具有重大科学价值或应用前景；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2、 运用科学技术知识在产品、工艺、材料及其系统等方面做出重大技术发明，具有先进性和创新性，经实施已获得显著经济效益或社会效益；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3、 在实施技术开发项目中，完成重大科学技术创新或科学技术成果转化，创造出显著经济效益；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lastRenderedPageBreak/>
        <w:t>4、 有较高的学术造诣和突出的研究能力，已成为某一学科领域新的学术带头人或开辟了新的学科领域，对我校学科建设和发展以及人才培养做出重大贡献；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5、获得省部级及以上基金资助，或在其他方面为东北大学做出突出贡献，为东北大学争取到特殊荣誉；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6、热心我校博士后工作，为促进我校博士后工作做出了一定贡献；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7、在科学研究中勇于创新，敢于开辟新的研究领域，并已有一定进展。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三、申报程序：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1、满足以上申报条件的，个人提出申请，填写《东北大学优秀博士后申请表》（人事处网站下载区下载），上交到流动站所在学院；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2、各流动站择优推荐，将所推荐人员材料于11月22日前上报到东北大学博士后管理办公室，推荐人数不超过流动站在站人数的30%；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3、校博士后管理办公室对所有材料进行汇总，并组织相关专家进行评议，确定2018年度东北大学优秀博士后人选。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 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20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 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576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东北大学人事处</w:t>
      </w:r>
    </w:p>
    <w:p w:rsidR="003500F1" w:rsidRPr="003500F1" w:rsidRDefault="003500F1" w:rsidP="003500F1">
      <w:pPr>
        <w:widowControl/>
        <w:shd w:val="clear" w:color="auto" w:fill="FFFFFF"/>
        <w:spacing w:line="282" w:lineRule="atLeast"/>
        <w:ind w:firstLine="4576"/>
        <w:jc w:val="left"/>
        <w:rPr>
          <w:rFonts w:ascii="Calibri" w:eastAsia="宋体" w:hAnsi="Calibri" w:cs="宋体"/>
          <w:color w:val="333333"/>
          <w:kern w:val="0"/>
          <w:sz w:val="22"/>
        </w:rPr>
      </w:pPr>
      <w:r w:rsidRPr="003500F1">
        <w:rPr>
          <w:rFonts w:ascii="仿宋_GB2312" w:eastAsia="仿宋_GB2312" w:hAnsi="Calibri" w:cs="宋体" w:hint="eastAsia"/>
          <w:color w:val="333333"/>
          <w:kern w:val="0"/>
          <w:sz w:val="32"/>
          <w:szCs w:val="32"/>
        </w:rPr>
        <w:t>2018年11月8日</w:t>
      </w:r>
    </w:p>
    <w:p w:rsidR="00067D64" w:rsidRDefault="00067D64"/>
    <w:sectPr w:rsidR="00067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D64" w:rsidRDefault="00067D64" w:rsidP="003500F1">
      <w:r>
        <w:separator/>
      </w:r>
    </w:p>
  </w:endnote>
  <w:endnote w:type="continuationSeparator" w:id="1">
    <w:p w:rsidR="00067D64" w:rsidRDefault="00067D64" w:rsidP="0035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D64" w:rsidRDefault="00067D64" w:rsidP="003500F1">
      <w:r>
        <w:separator/>
      </w:r>
    </w:p>
  </w:footnote>
  <w:footnote w:type="continuationSeparator" w:id="1">
    <w:p w:rsidR="00067D64" w:rsidRDefault="00067D64" w:rsidP="003500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00F1"/>
    <w:rsid w:val="00067D64"/>
    <w:rsid w:val="0035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0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00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00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00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2018-11-09T01:15:00Z</dcterms:created>
  <dcterms:modified xsi:type="dcterms:W3CDTF">2018-11-09T01:15:00Z</dcterms:modified>
</cp:coreProperties>
</file>